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87B3" w14:textId="64F0FA2A" w:rsidR="00D44BCD" w:rsidRDefault="00D44BCD" w:rsidP="00B14601">
      <w:pPr>
        <w:spacing w:after="24" w:line="240" w:lineRule="auto"/>
        <w:jc w:val="center"/>
        <w:outlineLvl w:val="2"/>
        <w:rPr>
          <w:rFonts w:ascii="Arial" w:eastAsia="Times New Roman" w:hAnsi="Arial" w:cs="Arial"/>
          <w:b/>
          <w:bCs/>
          <w:lang w:eastAsia="en-GB"/>
        </w:rPr>
      </w:pPr>
      <w:r w:rsidRPr="00D44BCD">
        <w:rPr>
          <w:rFonts w:ascii="Arial" w:eastAsia="Times New Roman" w:hAnsi="Arial" w:cs="Arial"/>
          <w:b/>
          <w:bCs/>
          <w:lang w:eastAsia="en-GB"/>
        </w:rPr>
        <w:t>Year 7 September Key Information</w:t>
      </w:r>
    </w:p>
    <w:p w14:paraId="0BBA16A5" w14:textId="77777777" w:rsidR="00B14601" w:rsidRPr="00D44BCD" w:rsidRDefault="00B14601" w:rsidP="00B14601">
      <w:pPr>
        <w:spacing w:after="24" w:line="240" w:lineRule="auto"/>
        <w:jc w:val="center"/>
        <w:outlineLvl w:val="2"/>
        <w:rPr>
          <w:rFonts w:ascii="Arial" w:eastAsia="Times New Roman" w:hAnsi="Arial" w:cs="Arial"/>
          <w:b/>
          <w:bCs/>
          <w:lang w:eastAsia="en-GB"/>
        </w:rPr>
      </w:pPr>
    </w:p>
    <w:p w14:paraId="1C1DE294" w14:textId="77777777" w:rsidR="00D44BCD" w:rsidRPr="00D44BCD" w:rsidRDefault="00D44BCD" w:rsidP="00B14601">
      <w:pPr>
        <w:spacing w:after="100" w:afterAutospacing="1" w:line="240" w:lineRule="auto"/>
        <w:ind w:left="6480"/>
        <w:rPr>
          <w:rFonts w:ascii="Arial" w:eastAsia="Times New Roman" w:hAnsi="Arial" w:cs="Arial"/>
          <w:lang w:eastAsia="en-GB"/>
        </w:rPr>
      </w:pPr>
      <w:r w:rsidRPr="00D44BCD">
        <w:rPr>
          <w:rFonts w:ascii="Arial" w:eastAsia="Times New Roman" w:hAnsi="Arial" w:cs="Arial"/>
          <w:lang w:eastAsia="en-GB"/>
        </w:rPr>
        <w:t>Wednesday, 20 July 2022 at 19:00</w:t>
      </w:r>
    </w:p>
    <w:p w14:paraId="418A07AE" w14:textId="77777777" w:rsidR="00D44BCD" w:rsidRPr="00D44BCD" w:rsidRDefault="00D44BCD" w:rsidP="00D44BCD">
      <w:pPr>
        <w:shd w:val="clear" w:color="auto" w:fill="FFFFFF"/>
        <w:spacing w:after="100" w:afterAutospacing="1" w:line="240" w:lineRule="auto"/>
        <w:rPr>
          <w:rFonts w:ascii="Arial" w:eastAsia="Times New Roman" w:hAnsi="Arial" w:cs="Arial"/>
          <w:spacing w:val="2"/>
          <w:lang w:eastAsia="en-GB"/>
        </w:rPr>
      </w:pPr>
      <w:r w:rsidRPr="00D44BCD">
        <w:rPr>
          <w:rFonts w:ascii="Arial" w:eastAsia="Times New Roman" w:hAnsi="Arial" w:cs="Arial"/>
          <w:spacing w:val="2"/>
          <w:lang w:eastAsia="en-GB"/>
        </w:rPr>
        <w:t>Dear {Salutation}</w:t>
      </w:r>
    </w:p>
    <w:p w14:paraId="675575BA" w14:textId="77777777" w:rsidR="00D44BCD" w:rsidRPr="00D44BCD" w:rsidRDefault="00D44BCD" w:rsidP="00D44BCD">
      <w:pPr>
        <w:shd w:val="clear" w:color="auto" w:fill="FFFFFF"/>
        <w:spacing w:after="100" w:afterAutospacing="1" w:line="240" w:lineRule="auto"/>
        <w:rPr>
          <w:rFonts w:ascii="Arial" w:eastAsia="Times New Roman" w:hAnsi="Arial" w:cs="Arial"/>
          <w:spacing w:val="2"/>
          <w:lang w:eastAsia="en-GB"/>
        </w:rPr>
      </w:pPr>
      <w:r w:rsidRPr="00D44BCD">
        <w:rPr>
          <w:rFonts w:ascii="Arial" w:eastAsia="Times New Roman" w:hAnsi="Arial" w:cs="Arial"/>
          <w:spacing w:val="2"/>
          <w:lang w:eastAsia="en-GB"/>
        </w:rPr>
        <w:t>We are very much looking forward to welcoming {Students:{FirstName}|, | and } in September and hope that {</w:t>
      </w:r>
      <w:proofErr w:type="spellStart"/>
      <w:r w:rsidRPr="00D44BCD">
        <w:rPr>
          <w:rFonts w:ascii="Arial" w:eastAsia="Times New Roman" w:hAnsi="Arial" w:cs="Arial"/>
          <w:spacing w:val="2"/>
          <w:lang w:eastAsia="en-GB"/>
        </w:rPr>
        <w:t>Students:heshe</w:t>
      </w:r>
      <w:proofErr w:type="spellEnd"/>
      <w:r w:rsidRPr="00D44BCD">
        <w:rPr>
          <w:rFonts w:ascii="Arial" w:eastAsia="Times New Roman" w:hAnsi="Arial" w:cs="Arial"/>
          <w:spacing w:val="2"/>
          <w:lang w:eastAsia="en-GB"/>
        </w:rPr>
        <w:t>} is feeling prepared and excited following our transition programme. </w:t>
      </w:r>
      <w:r w:rsidRPr="00D44BCD">
        <w:rPr>
          <w:rFonts w:ascii="Arial" w:eastAsia="Times New Roman" w:hAnsi="Arial" w:cs="Arial"/>
          <w:spacing w:val="2"/>
          <w:lang w:eastAsia="en-GB"/>
        </w:rPr>
        <w:br/>
      </w:r>
      <w:r w:rsidRPr="00D44BCD">
        <w:rPr>
          <w:rFonts w:ascii="Arial" w:eastAsia="Times New Roman" w:hAnsi="Arial" w:cs="Arial"/>
          <w:spacing w:val="2"/>
          <w:lang w:eastAsia="en-GB"/>
        </w:rPr>
        <w:br/>
        <w:t>Below is some important information which we hope will further aid a smooth transition, as {Students:{FirstName}|, | and } starts {</w:t>
      </w:r>
      <w:proofErr w:type="spellStart"/>
      <w:r w:rsidRPr="00D44BCD">
        <w:rPr>
          <w:rFonts w:ascii="Arial" w:eastAsia="Times New Roman" w:hAnsi="Arial" w:cs="Arial"/>
          <w:spacing w:val="2"/>
          <w:lang w:eastAsia="en-GB"/>
        </w:rPr>
        <w:t>Students:hisher</w:t>
      </w:r>
      <w:proofErr w:type="spellEnd"/>
      <w:r w:rsidRPr="00D44BCD">
        <w:rPr>
          <w:rFonts w:ascii="Arial" w:eastAsia="Times New Roman" w:hAnsi="Arial" w:cs="Arial"/>
          <w:spacing w:val="2"/>
          <w:lang w:eastAsia="en-GB"/>
        </w:rPr>
        <w:t>} exciting journey at Wilmslow High School.</w:t>
      </w:r>
      <w:r w:rsidRPr="00D44BCD">
        <w:rPr>
          <w:rFonts w:ascii="Arial" w:eastAsia="Times New Roman" w:hAnsi="Arial" w:cs="Arial"/>
          <w:spacing w:val="2"/>
          <w:lang w:eastAsia="en-GB"/>
        </w:rPr>
        <w:br/>
      </w:r>
      <w:r w:rsidRPr="00D44BCD">
        <w:rPr>
          <w:rFonts w:ascii="Arial" w:eastAsia="Times New Roman" w:hAnsi="Arial" w:cs="Arial"/>
          <w:spacing w:val="2"/>
          <w:lang w:eastAsia="en-GB"/>
        </w:rPr>
        <w:br/>
        <w:t>{</w:t>
      </w:r>
      <w:proofErr w:type="spellStart"/>
      <w:r w:rsidRPr="00D44BCD">
        <w:rPr>
          <w:rFonts w:ascii="Arial" w:eastAsia="Times New Roman" w:hAnsi="Arial" w:cs="Arial"/>
          <w:spacing w:val="2"/>
          <w:lang w:eastAsia="en-GB"/>
        </w:rPr>
        <w:t>Students:HisHer</w:t>
      </w:r>
      <w:proofErr w:type="spellEnd"/>
      <w:r w:rsidRPr="00D44BCD">
        <w:rPr>
          <w:rFonts w:ascii="Arial" w:eastAsia="Times New Roman" w:hAnsi="Arial" w:cs="Arial"/>
          <w:spacing w:val="2"/>
          <w:lang w:eastAsia="en-GB"/>
        </w:rPr>
        <w:t>} first day will be Monday 5 September 2022, students should arrive from 8:35am and gather in their tutor groups in the Olympic Hall (as per their Transition Days) by 8:45am at the latest. The morning will include familiarising students with routines and procedures, further introduction to the Wilmslow Way behaviour and rewards, their first school photograph and biometric scanning ready for students to be able to purchase food at High Options.</w:t>
      </w:r>
      <w:r w:rsidRPr="00D44BCD">
        <w:rPr>
          <w:rFonts w:ascii="Arial" w:eastAsia="Times New Roman" w:hAnsi="Arial" w:cs="Arial"/>
          <w:spacing w:val="2"/>
          <w:lang w:eastAsia="en-GB"/>
        </w:rPr>
        <w:br/>
      </w:r>
      <w:r w:rsidRPr="00D44BCD">
        <w:rPr>
          <w:rFonts w:ascii="Arial" w:eastAsia="Times New Roman" w:hAnsi="Arial" w:cs="Arial"/>
          <w:spacing w:val="2"/>
          <w:lang w:eastAsia="en-GB"/>
        </w:rPr>
        <w:br/>
        <w:t>{Students:{FirstName}|, | and } should attend in {</w:t>
      </w:r>
      <w:proofErr w:type="spellStart"/>
      <w:r w:rsidRPr="00D44BCD">
        <w:rPr>
          <w:rFonts w:ascii="Arial" w:eastAsia="Times New Roman" w:hAnsi="Arial" w:cs="Arial"/>
          <w:spacing w:val="2"/>
          <w:lang w:eastAsia="en-GB"/>
        </w:rPr>
        <w:t>Students:hisher</w:t>
      </w:r>
      <w:proofErr w:type="spellEnd"/>
      <w:r w:rsidRPr="00D44BCD">
        <w:rPr>
          <w:rFonts w:ascii="Arial" w:eastAsia="Times New Roman" w:hAnsi="Arial" w:cs="Arial"/>
          <w:spacing w:val="2"/>
          <w:lang w:eastAsia="en-GB"/>
        </w:rPr>
        <w:t xml:space="preserve">} full Wilmslow High School uniform (see Transition High Notes Edition 2) and will need all essential equipment (see Transition High Notes Edition 5).  Please note you can purchase PE Kit and essential equipment from our </w:t>
      </w:r>
      <w:proofErr w:type="spellStart"/>
      <w:r w:rsidRPr="00D44BCD">
        <w:rPr>
          <w:rFonts w:ascii="Arial" w:eastAsia="Times New Roman" w:hAnsi="Arial" w:cs="Arial"/>
          <w:spacing w:val="2"/>
          <w:lang w:eastAsia="en-GB"/>
        </w:rPr>
        <w:t>PrintWorks</w:t>
      </w:r>
      <w:proofErr w:type="spellEnd"/>
      <w:r w:rsidRPr="00D44BCD">
        <w:rPr>
          <w:rFonts w:ascii="Arial" w:eastAsia="Times New Roman" w:hAnsi="Arial" w:cs="Arial"/>
          <w:spacing w:val="2"/>
          <w:lang w:eastAsia="en-GB"/>
        </w:rPr>
        <w:t xml:space="preserve"> shop Tuesday to Friday 9:30-3:30pm from Thursday 28 July. The second hand uniform shop is also open at the following times:</w:t>
      </w:r>
    </w:p>
    <w:p w14:paraId="54924067" w14:textId="77777777" w:rsidR="00D44BCD" w:rsidRPr="00D44BCD" w:rsidRDefault="00D44BCD" w:rsidP="00D44BCD">
      <w:pPr>
        <w:numPr>
          <w:ilvl w:val="0"/>
          <w:numId w:val="1"/>
        </w:numPr>
        <w:shd w:val="clear" w:color="auto" w:fill="FFFFFF"/>
        <w:spacing w:before="100" w:beforeAutospacing="1" w:after="100" w:afterAutospacing="1" w:line="240" w:lineRule="auto"/>
        <w:rPr>
          <w:rFonts w:ascii="Arial" w:eastAsia="Times New Roman" w:hAnsi="Arial" w:cs="Arial"/>
          <w:spacing w:val="2"/>
          <w:lang w:eastAsia="en-GB"/>
        </w:rPr>
      </w:pPr>
      <w:r w:rsidRPr="00D44BCD">
        <w:rPr>
          <w:rFonts w:ascii="Arial" w:eastAsia="Times New Roman" w:hAnsi="Arial" w:cs="Arial"/>
          <w:spacing w:val="2"/>
          <w:lang w:eastAsia="en-GB"/>
        </w:rPr>
        <w:t>Wednesday 3 August, Wednesday 10 August, Friday 26 August from 12:00-2:00pm and</w:t>
      </w:r>
    </w:p>
    <w:p w14:paraId="09BD9579" w14:textId="77777777" w:rsidR="00D44BCD" w:rsidRPr="00D44BCD" w:rsidRDefault="00D44BCD" w:rsidP="00D44BCD">
      <w:pPr>
        <w:numPr>
          <w:ilvl w:val="0"/>
          <w:numId w:val="1"/>
        </w:numPr>
        <w:shd w:val="clear" w:color="auto" w:fill="FFFFFF"/>
        <w:spacing w:before="100" w:beforeAutospacing="1" w:after="100" w:afterAutospacing="1" w:line="240" w:lineRule="auto"/>
        <w:rPr>
          <w:rFonts w:ascii="Arial" w:eastAsia="Times New Roman" w:hAnsi="Arial" w:cs="Arial"/>
          <w:spacing w:val="2"/>
          <w:lang w:eastAsia="en-GB"/>
        </w:rPr>
      </w:pPr>
      <w:r w:rsidRPr="00D44BCD">
        <w:rPr>
          <w:rFonts w:ascii="Arial" w:eastAsia="Times New Roman" w:hAnsi="Arial" w:cs="Arial"/>
          <w:spacing w:val="2"/>
          <w:lang w:eastAsia="en-GB"/>
        </w:rPr>
        <w:t>Thursday 18 August and Tuesday 23 August 11:00-1:00pm. </w:t>
      </w:r>
    </w:p>
    <w:p w14:paraId="491C0591" w14:textId="77777777" w:rsidR="00D44BCD" w:rsidRPr="00D44BCD" w:rsidRDefault="00D44BCD" w:rsidP="00D44BCD">
      <w:pPr>
        <w:shd w:val="clear" w:color="auto" w:fill="FFFFFF"/>
        <w:spacing w:after="100" w:afterAutospacing="1" w:line="240" w:lineRule="auto"/>
        <w:rPr>
          <w:rFonts w:ascii="Arial" w:eastAsia="Times New Roman" w:hAnsi="Arial" w:cs="Arial"/>
          <w:spacing w:val="2"/>
          <w:lang w:eastAsia="en-GB"/>
        </w:rPr>
      </w:pPr>
      <w:r w:rsidRPr="00D44BCD">
        <w:rPr>
          <w:rFonts w:ascii="Arial" w:eastAsia="Times New Roman" w:hAnsi="Arial" w:cs="Arial"/>
          <w:spacing w:val="2"/>
          <w:lang w:eastAsia="en-GB"/>
        </w:rPr>
        <w:t>Much of our transition communication has been directed through the Transition High Notes you have already received.  We hope you have found these informative and useful. You can access these issues again </w:t>
      </w:r>
      <w:hyperlink r:id="rId8" w:tgtFrame="_blank" w:history="1">
        <w:r w:rsidRPr="00D44BCD">
          <w:rPr>
            <w:rFonts w:ascii="Arial" w:eastAsia="Times New Roman" w:hAnsi="Arial" w:cs="Arial"/>
            <w:spacing w:val="2"/>
            <w:u w:val="single"/>
            <w:lang w:eastAsia="en-GB"/>
          </w:rPr>
          <w:t>here</w:t>
        </w:r>
      </w:hyperlink>
      <w:r w:rsidRPr="00D44BCD">
        <w:rPr>
          <w:rFonts w:ascii="Arial" w:eastAsia="Times New Roman" w:hAnsi="Arial" w:cs="Arial"/>
          <w:spacing w:val="2"/>
          <w:lang w:eastAsia="en-GB"/>
        </w:rPr>
        <w:t> via the school website.</w:t>
      </w:r>
      <w:r w:rsidRPr="00D44BCD">
        <w:rPr>
          <w:rFonts w:ascii="Arial" w:eastAsia="Times New Roman" w:hAnsi="Arial" w:cs="Arial"/>
          <w:spacing w:val="2"/>
          <w:lang w:eastAsia="en-GB"/>
        </w:rPr>
        <w:br/>
      </w:r>
      <w:r w:rsidRPr="00D44BCD">
        <w:rPr>
          <w:rFonts w:ascii="Arial" w:eastAsia="Times New Roman" w:hAnsi="Arial" w:cs="Arial"/>
          <w:spacing w:val="2"/>
          <w:lang w:eastAsia="en-GB"/>
        </w:rPr>
        <w:br/>
        <w:t>Finally, please may I remind you to check and update your contact information via the SIMS Parent App. It is very important that we have the correct contact information and data for {Students:{FirstName}|, | and }, this includes any medical, dietary and emergency contacts. It is also vital that this is completed, and particular attention is paid to the section on parental consent, where you are required to provide consent for biometrical data use. This is required as students use thumbprint scanners for book loans in the LRC (Library) and to purchase food at High Options. If you have not been able to access the SIMS Parent App but have recently received a call from us to update your information, then we have everything we need from you at this stage.</w:t>
      </w:r>
      <w:r w:rsidRPr="00D44BCD">
        <w:rPr>
          <w:rFonts w:ascii="Arial" w:eastAsia="Times New Roman" w:hAnsi="Arial" w:cs="Arial"/>
          <w:spacing w:val="2"/>
          <w:lang w:eastAsia="en-GB"/>
        </w:rPr>
        <w:br/>
      </w:r>
      <w:r w:rsidRPr="00D44BCD">
        <w:rPr>
          <w:rFonts w:ascii="Arial" w:eastAsia="Times New Roman" w:hAnsi="Arial" w:cs="Arial"/>
          <w:spacing w:val="2"/>
          <w:lang w:eastAsia="en-GB"/>
        </w:rPr>
        <w:br/>
        <w:t>You will receive further communication from our finance team over the summer break on how to set up ParentPay to pay for school dinners and educational visits. Please ensure this is set up in a timely manner so that money can be transferred into their account for September.</w:t>
      </w:r>
      <w:r w:rsidRPr="00D44BCD">
        <w:rPr>
          <w:rFonts w:ascii="Arial" w:eastAsia="Times New Roman" w:hAnsi="Arial" w:cs="Arial"/>
          <w:spacing w:val="2"/>
          <w:lang w:eastAsia="en-GB"/>
        </w:rPr>
        <w:br/>
      </w:r>
      <w:r w:rsidRPr="00D44BCD">
        <w:rPr>
          <w:rFonts w:ascii="Arial" w:eastAsia="Times New Roman" w:hAnsi="Arial" w:cs="Arial"/>
          <w:spacing w:val="2"/>
          <w:lang w:eastAsia="en-GB"/>
        </w:rPr>
        <w:br/>
        <w:t>If you have any further questions please contact your child’s House team. </w:t>
      </w:r>
      <w:r w:rsidRPr="00D44BCD">
        <w:rPr>
          <w:rFonts w:ascii="Arial" w:eastAsia="Times New Roman" w:hAnsi="Arial" w:cs="Arial"/>
          <w:spacing w:val="2"/>
          <w:lang w:eastAsia="en-GB"/>
        </w:rPr>
        <w:br/>
      </w:r>
      <w:r w:rsidRPr="00D44BCD">
        <w:rPr>
          <w:rFonts w:ascii="Arial" w:eastAsia="Times New Roman" w:hAnsi="Arial" w:cs="Arial"/>
          <w:spacing w:val="2"/>
          <w:lang w:eastAsia="en-GB"/>
        </w:rPr>
        <w:br/>
        <w:t>May I take this opportunity to wish you and your family a wonderful summer break. </w:t>
      </w:r>
    </w:p>
    <w:p w14:paraId="530E77DF" w14:textId="77777777" w:rsidR="00D44BCD" w:rsidRPr="00D44BCD" w:rsidRDefault="00D44BCD" w:rsidP="00D44BCD">
      <w:pPr>
        <w:shd w:val="clear" w:color="auto" w:fill="FFFFFF"/>
        <w:spacing w:after="100" w:afterAutospacing="1" w:line="240" w:lineRule="auto"/>
        <w:rPr>
          <w:rFonts w:ascii="Arial" w:eastAsia="Times New Roman" w:hAnsi="Arial" w:cs="Arial"/>
          <w:spacing w:val="2"/>
          <w:lang w:eastAsia="en-GB"/>
        </w:rPr>
      </w:pPr>
      <w:r w:rsidRPr="00D44BCD">
        <w:rPr>
          <w:rFonts w:ascii="Arial" w:eastAsia="Times New Roman" w:hAnsi="Arial" w:cs="Arial"/>
          <w:spacing w:val="2"/>
          <w:lang w:eastAsia="en-GB"/>
        </w:rPr>
        <w:t>Yours sincerely</w:t>
      </w:r>
    </w:p>
    <w:p w14:paraId="6D198AF0" w14:textId="64B46A21" w:rsidR="00D44BCD" w:rsidRPr="00D44BCD" w:rsidRDefault="00D44BCD" w:rsidP="00D44BCD">
      <w:pPr>
        <w:shd w:val="clear" w:color="auto" w:fill="FFFFFF"/>
        <w:spacing w:after="100" w:afterAutospacing="1" w:line="240" w:lineRule="auto"/>
        <w:rPr>
          <w:rFonts w:ascii="Arial" w:eastAsia="Times New Roman" w:hAnsi="Arial" w:cs="Arial"/>
          <w:spacing w:val="2"/>
          <w:lang w:eastAsia="en-GB"/>
        </w:rPr>
      </w:pPr>
      <w:r w:rsidRPr="00D44BCD">
        <w:rPr>
          <w:rFonts w:ascii="Arial" w:eastAsia="Times New Roman" w:hAnsi="Arial" w:cs="Arial"/>
          <w:noProof/>
          <w:spacing w:val="2"/>
          <w:lang w:eastAsia="en-GB"/>
        </w:rPr>
        <w:drawing>
          <wp:inline distT="0" distB="0" distL="0" distR="0" wp14:anchorId="29495967" wp14:editId="39BEB862">
            <wp:extent cx="2254250" cy="765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0" cy="765810"/>
                    </a:xfrm>
                    <a:prstGeom prst="rect">
                      <a:avLst/>
                    </a:prstGeom>
                    <a:noFill/>
                    <a:ln>
                      <a:noFill/>
                    </a:ln>
                  </pic:spPr>
                </pic:pic>
              </a:graphicData>
            </a:graphic>
          </wp:inline>
        </w:drawing>
      </w:r>
    </w:p>
    <w:p w14:paraId="07F40CBB" w14:textId="77777777" w:rsidR="00D44BCD" w:rsidRPr="00D44BCD" w:rsidRDefault="00D44BCD" w:rsidP="00D44BCD">
      <w:pPr>
        <w:shd w:val="clear" w:color="auto" w:fill="FFFFFF"/>
        <w:spacing w:after="100" w:afterAutospacing="1" w:line="240" w:lineRule="auto"/>
        <w:rPr>
          <w:rFonts w:ascii="Arial" w:eastAsia="Times New Roman" w:hAnsi="Arial" w:cs="Arial"/>
          <w:spacing w:val="2"/>
          <w:lang w:eastAsia="en-GB"/>
        </w:rPr>
      </w:pPr>
      <w:r w:rsidRPr="00D44BCD">
        <w:rPr>
          <w:rFonts w:ascii="Arial" w:eastAsia="Times New Roman" w:hAnsi="Arial" w:cs="Arial"/>
          <w:spacing w:val="2"/>
          <w:lang w:eastAsia="en-GB"/>
        </w:rPr>
        <w:t>Katie Wynne </w:t>
      </w:r>
      <w:r w:rsidRPr="00D44BCD">
        <w:rPr>
          <w:rFonts w:ascii="Arial" w:eastAsia="Times New Roman" w:hAnsi="Arial" w:cs="Arial"/>
          <w:spacing w:val="2"/>
          <w:lang w:eastAsia="en-GB"/>
        </w:rPr>
        <w:br/>
        <w:t xml:space="preserve">Head of </w:t>
      </w:r>
      <w:proofErr w:type="spellStart"/>
      <w:r w:rsidRPr="00D44BCD">
        <w:rPr>
          <w:rFonts w:ascii="Arial" w:eastAsia="Times New Roman" w:hAnsi="Arial" w:cs="Arial"/>
          <w:spacing w:val="2"/>
          <w:lang w:eastAsia="en-GB"/>
        </w:rPr>
        <w:t>Norcliffe</w:t>
      </w:r>
      <w:proofErr w:type="spellEnd"/>
      <w:r w:rsidRPr="00D44BCD">
        <w:rPr>
          <w:rFonts w:ascii="Arial" w:eastAsia="Times New Roman" w:hAnsi="Arial" w:cs="Arial"/>
          <w:spacing w:val="2"/>
          <w:lang w:eastAsia="en-GB"/>
        </w:rPr>
        <w:t xml:space="preserve"> House, Student Services</w:t>
      </w:r>
      <w:r w:rsidRPr="00D44BCD">
        <w:rPr>
          <w:rFonts w:ascii="Arial" w:eastAsia="Times New Roman" w:hAnsi="Arial" w:cs="Arial"/>
          <w:spacing w:val="2"/>
          <w:lang w:eastAsia="en-GB"/>
        </w:rPr>
        <w:br/>
        <w:t>Primary Transition Lead</w:t>
      </w:r>
    </w:p>
    <w:p w14:paraId="4B6E6F1C" w14:textId="77777777" w:rsidR="002E303C" w:rsidRDefault="002E303C"/>
    <w:sectPr w:rsidR="002E303C" w:rsidSect="00D44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07B16"/>
    <w:multiLevelType w:val="multilevel"/>
    <w:tmpl w:val="7B2CBA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CD"/>
    <w:rsid w:val="002E303C"/>
    <w:rsid w:val="00B14601"/>
    <w:rsid w:val="00CB488D"/>
    <w:rsid w:val="00D44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40FC"/>
  <w15:chartTrackingRefBased/>
  <w15:docId w15:val="{C47C118A-7203-43F2-A925-1174D147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44B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4BCD"/>
    <w:rPr>
      <w:rFonts w:ascii="Times New Roman" w:eastAsia="Times New Roman" w:hAnsi="Times New Roman" w:cs="Times New Roman"/>
      <w:b/>
      <w:bCs/>
      <w:sz w:val="27"/>
      <w:szCs w:val="27"/>
      <w:lang w:eastAsia="en-GB"/>
    </w:rPr>
  </w:style>
  <w:style w:type="paragraph" w:customStyle="1" w:styleId="pub-subtitle">
    <w:name w:val="pub-subtitle"/>
    <w:basedOn w:val="Normal"/>
    <w:rsid w:val="00D44B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44B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4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140372">
      <w:bodyDiv w:val="1"/>
      <w:marLeft w:val="0"/>
      <w:marRight w:val="0"/>
      <w:marTop w:val="0"/>
      <w:marBottom w:val="0"/>
      <w:divBdr>
        <w:top w:val="none" w:sz="0" w:space="0" w:color="auto"/>
        <w:left w:val="none" w:sz="0" w:space="0" w:color="auto"/>
        <w:bottom w:val="none" w:sz="0" w:space="0" w:color="auto"/>
        <w:right w:val="none" w:sz="0" w:space="0" w:color="auto"/>
      </w:divBdr>
      <w:divsChild>
        <w:div w:id="1134905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mslowhigh.com/information-new-year-7-parents-car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031F1A73E8A642BF7F0EE936C5CA5F" ma:contentTypeVersion="17" ma:contentTypeDescription="Create a new document." ma:contentTypeScope="" ma:versionID="c791ef44c21a053bc1e5301887715a67">
  <xsd:schema xmlns:xsd="http://www.w3.org/2001/XMLSchema" xmlns:xs="http://www.w3.org/2001/XMLSchema" xmlns:p="http://schemas.microsoft.com/office/2006/metadata/properties" xmlns:ns2="e1ee5a5c-1b0c-449d-8620-46bf48c4e7dd" xmlns:ns3="539088f0-115a-4976-8073-8591862a31f4" targetNamespace="http://schemas.microsoft.com/office/2006/metadata/properties" ma:root="true" ma:fieldsID="e90d5dc19d5844ae4087f60c6787df95" ns2:_="" ns3:_="">
    <xsd:import namespace="e1ee5a5c-1b0c-449d-8620-46bf48c4e7dd"/>
    <xsd:import namespace="539088f0-115a-4976-8073-8591862a31f4"/>
    <xsd:element name="properties">
      <xsd:complexType>
        <xsd:sequence>
          <xsd:element name="documentManagement">
            <xsd:complexType>
              <xsd:all>
                <xsd:element ref="ns2:SharedWithUsers" minOccurs="0"/>
                <xsd:element ref="ns2:SharedWithDetails" minOccurs="0"/>
                <xsd:element ref="ns3:Secure_x0020_Documents_x0020_have_x0020_restricted_x0020_permissions_x0020_to_x0020_most_x0020_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e5a5c-1b0c-449d-8620-46bf48c4e7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d7b9f010-ecd3-425a-b49b-59b0a47b13ce}" ma:internalName="TaxCatchAll" ma:showField="CatchAllData" ma:web="e1ee5a5c-1b0c-449d-8620-46bf48c4e7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088f0-115a-4976-8073-8591862a31f4" elementFormDefault="qualified">
    <xsd:import namespace="http://schemas.microsoft.com/office/2006/documentManagement/types"/>
    <xsd:import namespace="http://schemas.microsoft.com/office/infopath/2007/PartnerControls"/>
    <xsd:element name="Secure_x0020_Documents_x0020_have_x0020_restricted_x0020_permissions_x0020_to_x0020_most_x0020_users" ma:index="10" nillable="true" ma:displayName="Secure Documents have restricted permissions to most users" ma:internalName="Secure_x0020_Documents_x0020_have_x0020_restricted_x0020_permissions_x0020_to_x0020_most_x0020_users">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10946f2-871d-49b7-964e-fd5a1e12541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e_x0020_Documents_x0020_have_x0020_restricted_x0020_permissions_x0020_to_x0020_most_x0020_users xmlns="539088f0-115a-4976-8073-8591862a31f4" xsi:nil="true"/>
    <TaxCatchAll xmlns="e1ee5a5c-1b0c-449d-8620-46bf48c4e7dd"/>
    <lcf76f155ced4ddcb4097134ff3c332f xmlns="539088f0-115a-4976-8073-8591862a31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72C661-61FC-48BA-B2F9-27AFC528C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e5a5c-1b0c-449d-8620-46bf48c4e7dd"/>
    <ds:schemaRef ds:uri="539088f0-115a-4976-8073-8591862a3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0CDA4-5F44-4FB7-BF44-643476071947}">
  <ds:schemaRefs>
    <ds:schemaRef ds:uri="http://schemas.microsoft.com/sharepoint/v3/contenttype/forms"/>
  </ds:schemaRefs>
</ds:datastoreItem>
</file>

<file path=customXml/itemProps3.xml><?xml version="1.0" encoding="utf-8"?>
<ds:datastoreItem xmlns:ds="http://schemas.openxmlformats.org/officeDocument/2006/customXml" ds:itemID="{B47944F9-A65B-4E46-B8BF-FBE761A3D977}">
  <ds:schemaRefs>
    <ds:schemaRef ds:uri="http://schemas.openxmlformats.org/package/2006/metadata/core-properties"/>
    <ds:schemaRef ds:uri="http://www.w3.org/XML/1998/namespace"/>
    <ds:schemaRef ds:uri="http://schemas.microsoft.com/office/2006/metadata/properties"/>
    <ds:schemaRef ds:uri="e1ee5a5c-1b0c-449d-8620-46bf48c4e7dd"/>
    <ds:schemaRef ds:uri="http://schemas.microsoft.com/office/2006/documentManagement/types"/>
    <ds:schemaRef ds:uri="http://schemas.microsoft.com/office/infopath/2007/PartnerControls"/>
    <ds:schemaRef ds:uri="http://purl.org/dc/elements/1.1/"/>
    <ds:schemaRef ds:uri="539088f0-115a-4976-8073-8591862a31f4"/>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Pulle</dc:creator>
  <cp:keywords/>
  <dc:description/>
  <cp:lastModifiedBy>J Pulle</cp:lastModifiedBy>
  <cp:revision>1</cp:revision>
  <dcterms:created xsi:type="dcterms:W3CDTF">2022-07-20T23:20:00Z</dcterms:created>
  <dcterms:modified xsi:type="dcterms:W3CDTF">2022-07-20T23:26:00Z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0x010100C7031F1A73E8A642BF7F0EE936C5CA5F</vt:lpwstr>
  </property>
</Properties>
</file>